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B80C3B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Отчету об исполнении бюджета </w:t>
      </w:r>
    </w:p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Арамильского городского округа</w:t>
      </w:r>
    </w:p>
    <w:p w:rsidR="009F2156" w:rsidRPr="00007D62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E17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3051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полугодие</w:t>
      </w: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E17C9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9F2156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C93" w:rsidRPr="00007D62" w:rsidRDefault="00E17C93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поступлениях из источников внутреннего финансирования дефицита</w:t>
      </w: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Арамильского городского округа, сгруппированных в соответствии с классификацией источников внутреннего финансирования дефицитов бюджетов</w:t>
      </w: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="00ED0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E17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="00305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полугодие</w:t>
      </w:r>
      <w:r w:rsidR="004A1253"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E17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4A1253" w:rsidRDefault="004A125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8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268"/>
        <w:gridCol w:w="1500"/>
        <w:gridCol w:w="1420"/>
      </w:tblGrid>
      <w:tr w:rsidR="00E17C93" w:rsidRPr="00E17C93" w:rsidTr="00A84245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9C16C6" w:rsidP="009C16C6">
            <w:pPr>
              <w:spacing w:after="0" w:line="240" w:lineRule="auto"/>
              <w:ind w:left="-113" w:firstLine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E17C93"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тысячах   </w:t>
            </w: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E17C93" w:rsidRPr="00E17C93" w:rsidTr="009C16C6">
        <w:trPr>
          <w:trHeight w:val="9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7C93" w:rsidRPr="00E17C93" w:rsidRDefault="00E17C93" w:rsidP="00E17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30510D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24771,6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305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05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146018,2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30510D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-1200</w:t>
            </w:r>
            <w:r w:rsidR="00E17C93"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30510D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-1200</w:t>
            </w:r>
            <w:r w:rsidR="00E17C93"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C93" w:rsidRPr="00E17C93" w:rsidRDefault="00E17C93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17C93" w:rsidRPr="00E17C93" w:rsidTr="00A8424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E17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C63877" w:rsidP="00E17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7C93" w:rsidRPr="00E17C93" w:rsidRDefault="00E17C93" w:rsidP="00C638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63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144818,2</w:t>
            </w:r>
          </w:p>
        </w:tc>
      </w:tr>
      <w:tr w:rsidR="00C63877" w:rsidRPr="00E17C93" w:rsidTr="0030535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77" w:rsidRPr="00E17C93" w:rsidRDefault="00C63877" w:rsidP="00C6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77" w:rsidRPr="00E17C93" w:rsidRDefault="00C63877" w:rsidP="00C63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77" w:rsidRPr="00E17C93" w:rsidRDefault="00C63877" w:rsidP="00C6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877" w:rsidRPr="00C63877" w:rsidRDefault="00C63877" w:rsidP="00C63877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63877">
              <w:rPr>
                <w:rFonts w:ascii="Times New Roman" w:hAnsi="Times New Roman" w:cs="Times New Roman"/>
                <w:sz w:val="24"/>
              </w:rPr>
              <w:t>-1366632,5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877" w:rsidRPr="00C63877" w:rsidRDefault="00C63877" w:rsidP="00C63877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63877">
              <w:rPr>
                <w:rFonts w:ascii="Times New Roman" w:hAnsi="Times New Roman" w:cs="Times New Roman"/>
                <w:sz w:val="24"/>
              </w:rPr>
              <w:t>-595571,2</w:t>
            </w:r>
          </w:p>
        </w:tc>
      </w:tr>
      <w:tr w:rsidR="00C63877" w:rsidRPr="00E17C93" w:rsidTr="00305359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77" w:rsidRPr="00E17C93" w:rsidRDefault="00C63877" w:rsidP="00C6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877" w:rsidRPr="00E17C93" w:rsidRDefault="00C63877" w:rsidP="00C63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877" w:rsidRPr="00E17C93" w:rsidRDefault="00C63877" w:rsidP="00C6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877" w:rsidRPr="00C63877" w:rsidRDefault="00C63877" w:rsidP="00C63877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63877">
              <w:rPr>
                <w:rFonts w:ascii="Times New Roman" w:hAnsi="Times New Roman" w:cs="Times New Roman"/>
                <w:sz w:val="24"/>
              </w:rPr>
              <w:t>1384636,6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877" w:rsidRPr="00C63877" w:rsidRDefault="00C63877" w:rsidP="00C63877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63877">
              <w:rPr>
                <w:rFonts w:ascii="Times New Roman" w:hAnsi="Times New Roman" w:cs="Times New Roman"/>
                <w:sz w:val="24"/>
              </w:rPr>
              <w:t>450753,0</w:t>
            </w:r>
          </w:p>
        </w:tc>
      </w:tr>
    </w:tbl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Pr="00007D62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88B" w:rsidRPr="00007D62" w:rsidRDefault="0008188B" w:rsidP="004A1253">
      <w:pPr>
        <w:rPr>
          <w:rFonts w:ascii="Times New Roman" w:hAnsi="Times New Roman" w:cs="Times New Roman"/>
          <w:sz w:val="24"/>
          <w:szCs w:val="24"/>
        </w:rPr>
      </w:pPr>
    </w:p>
    <w:sectPr w:rsidR="0008188B" w:rsidRPr="00007D62" w:rsidSect="001D4A8E">
      <w:headerReference w:type="default" r:id="rId7"/>
      <w:footerReference w:type="default" r:id="rId8"/>
      <w:pgSz w:w="11906" w:h="16838"/>
      <w:pgMar w:top="567" w:right="567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0B" w:rsidRDefault="0079120B">
      <w:pPr>
        <w:spacing w:after="0" w:line="240" w:lineRule="auto"/>
      </w:pPr>
      <w:r>
        <w:separator/>
      </w:r>
    </w:p>
  </w:endnote>
  <w:endnote w:type="continuationSeparator" w:id="0">
    <w:p w:rsidR="0079120B" w:rsidRDefault="0079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6242972"/>
      <w:docPartObj>
        <w:docPartGallery w:val="Page Numbers (Bottom of Page)"/>
        <w:docPartUnique/>
      </w:docPartObj>
    </w:sdtPr>
    <w:sdtContent>
      <w:p w:rsidR="001D4A8E" w:rsidRDefault="001D4A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82678" w:rsidRDefault="001826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0B" w:rsidRDefault="0079120B">
      <w:pPr>
        <w:spacing w:after="0" w:line="240" w:lineRule="auto"/>
      </w:pPr>
      <w:r>
        <w:separator/>
      </w:r>
    </w:p>
  </w:footnote>
  <w:footnote w:type="continuationSeparator" w:id="0">
    <w:p w:rsidR="0079120B" w:rsidRDefault="00791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435" w:rsidRDefault="00446435">
    <w:pPr>
      <w:pStyle w:val="a5"/>
      <w:jc w:val="center"/>
    </w:pPr>
  </w:p>
  <w:p w:rsidR="00262198" w:rsidRDefault="002621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583"/>
    <w:rsid w:val="00007D62"/>
    <w:rsid w:val="000455BF"/>
    <w:rsid w:val="0008188B"/>
    <w:rsid w:val="00182678"/>
    <w:rsid w:val="001D4A8E"/>
    <w:rsid w:val="00262198"/>
    <w:rsid w:val="0030510D"/>
    <w:rsid w:val="00446435"/>
    <w:rsid w:val="004A1253"/>
    <w:rsid w:val="00641583"/>
    <w:rsid w:val="006E3B7C"/>
    <w:rsid w:val="0079120B"/>
    <w:rsid w:val="009C16C6"/>
    <w:rsid w:val="009F2156"/>
    <w:rsid w:val="00A84245"/>
    <w:rsid w:val="00B80C3B"/>
    <w:rsid w:val="00BE6531"/>
    <w:rsid w:val="00C63877"/>
    <w:rsid w:val="00CC1E67"/>
    <w:rsid w:val="00E17C93"/>
    <w:rsid w:val="00E60195"/>
    <w:rsid w:val="00ED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18</cp:revision>
  <cp:lastPrinted>2019-08-14T05:31:00Z</cp:lastPrinted>
  <dcterms:created xsi:type="dcterms:W3CDTF">2018-05-22T09:30:00Z</dcterms:created>
  <dcterms:modified xsi:type="dcterms:W3CDTF">2019-08-14T05:31:00Z</dcterms:modified>
</cp:coreProperties>
</file>